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5" w:rsidRPr="00364D45" w:rsidRDefault="00364D45" w:rsidP="00364D45">
      <w:pPr>
        <w:spacing w:before="100" w:beforeAutospacing="1" w:after="100" w:afterAutospacing="1"/>
        <w:jc w:val="center"/>
        <w:rPr>
          <w:rFonts w:ascii="Calibri" w:hAnsi="Calibri" w:cs="Times New Roman"/>
        </w:rPr>
      </w:pPr>
      <w:r w:rsidRPr="00364D45">
        <w:rPr>
          <w:rFonts w:ascii="Calibri" w:hAnsi="Calibri" w:cs="Times New Roman"/>
          <w:b/>
          <w:bCs/>
        </w:rPr>
        <w:t>Программа Фестиваля науки Зеленограда</w:t>
      </w:r>
      <w:bookmarkStart w:id="0" w:name="_GoBack"/>
      <w:bookmarkEnd w:id="0"/>
      <w:r w:rsidRPr="00364D45">
        <w:rPr>
          <w:rFonts w:ascii="Calibri" w:hAnsi="Calibri" w:cs="Times New Roman"/>
        </w:rPr>
        <w:br/>
      </w:r>
      <w:r w:rsidRPr="00364D45">
        <w:rPr>
          <w:rFonts w:ascii="Calibri" w:hAnsi="Calibri" w:cs="Times New Roman"/>
          <w:b/>
          <w:bCs/>
        </w:rPr>
        <w:t>Площадка – «МИЭТ»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73"/>
        <w:gridCol w:w="7532"/>
        <w:gridCol w:w="1054"/>
      </w:tblGrid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Время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                                                                            Мероприятие                                                                                                                        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Место           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10:30 – 12:00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Знакомство экспертов ярмарки и оценочных комиссий предприятий НПК Зеленограда с авторами и их проектами 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(конкурсная часть программы Ярмарки)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Фойе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1-го /2-го этажа 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12:00 – 12:15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Церемония торжественного открытия Ярмарки. Крио-шоу                                                                                                                                         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 Актовый зал        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9411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11"/>
      </w:tblGrid>
      <w:tr w:rsidR="00364D45" w:rsidRPr="00364D45" w:rsidTr="00364D45">
        <w:trPr>
          <w:tblCellSpacing w:w="1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Работа экспозиций  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57"/>
        <w:gridCol w:w="7424"/>
        <w:gridCol w:w="1278"/>
      </w:tblGrid>
      <w:tr w:rsidR="00364D45" w:rsidRPr="00364D45" w:rsidTr="00364D45">
        <w:trPr>
          <w:tblCellSpacing w:w="1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12:15 –17:00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 Выставка организаций науки и промышленности Зеленограда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Предприятия округа покажут свои научно-технические достижения. Это отличная возможность для молодых людей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познакомиться с представителями компаний и анонсировать себя как потенциальных сотрудников или, возможно,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партнеров по бизнесу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Фойе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1-го этажа    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Выставка молодежных проектов РИТМ-Зеленограда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Седьмая Ярмарка научно-технических и инновационных идей и проектов молодежи «РИТМ Зеленограда» – это выставка-конкурс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результатов научно-технического творчества школьников, соответствующих направлениям инновационной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деятельности организаций науки и промышленности Зеленограда. В каждой номинации представляются рационализаторские,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научно-исследовательские и изобретательские проекты; макеты изделий; научно-технические разработки.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Участники Ярмарки представят свои проекты членам жюри конкурса и внешним экспертам,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расскажут о проектах и ответят на вопросы всех, кто посетит Ярмарку 29 октября.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  Фойе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1-го /2-го этажа  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Научные аттракционы от ЭКСПОНИ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Группа компаний «ЭКСПОНИ» продемонстрирует интерактивные экспонаты, которые с успехом используются в музеях увлекательной науки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для наглядного и увлекательного знакомства с законами естествознания. Главный принцип этих экспонатов – «Руками ТРОГАТЬ!».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За познавательность, и в тоже время развлекательность их иногда называют «научными аттракционами»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     Фойе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1-го этажа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Экспозиция ЦТПО и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ЦМИТов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(«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ФабТой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Технопарк», «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Нейроботикс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>», «Поезд»)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Представители Центров молодежного инновационного творчества «расскажут о своих достижениях,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а главное продемонстрируют результаты молодежных проектов в </w:t>
            </w:r>
            <w:r w:rsidRPr="00364D45">
              <w:rPr>
                <w:rFonts w:ascii="Calibri" w:eastAsia="Times New Roman" w:hAnsi="Calibri" w:cs="Times New Roman"/>
              </w:rPr>
              <w:lastRenderedPageBreak/>
              <w:t xml:space="preserve">ЦМИТ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lastRenderedPageBreak/>
              <w:t>         Фойе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1-го этажа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Интерактивный музей Тесла + Экспонаты WOW HOW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Если вы хоть что-нибудь слышали о великом физике-изобретателе Николе Тесла,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если вас не могут оставить равнодушными такие слова, как "Лестница Иакова", "Генератор Ван  де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Граафа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",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"Скульптуры из плазмы", и вы, как любой увлеченный человек, мечтаете в один прекрасный день научиться пускать молнии из рук,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как сенатор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Палпатин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из "Звездных Войн", - то вы непременно должны побывать в интерактивном музее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Tesla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!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Здесь вы научитесь буквально управлять электричеством и проникнитесь гордостью за человечество,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которое смогло не только "приручить" электрический ток, но и сделать из него произведение искусства!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    Фойе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1-го этажа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Научный буфет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Кто бы мог подумать, что ваша кухня может стать настоящей лабораторией?! </w:t>
            </w:r>
            <w:r w:rsidRPr="00364D45">
              <w:rPr>
                <w:rFonts w:ascii="Calibri" w:eastAsia="Times New Roman" w:hAnsi="Calibri" w:cs="Times New Roman"/>
              </w:rPr>
              <w:br/>
              <w:t>Мы покажем веселые опыты, которые вы легко повторите с обычной едой.               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Приходи в научный буфет и почувствуй себя ученым, не выходя из дома                                                                                                                       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   Буфет, 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1-й этаж             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59"/>
      </w:tblGrid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                                                                                                                            Мастер-классы                                                                                                                                             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7"/>
        <w:gridCol w:w="5180"/>
        <w:gridCol w:w="2872"/>
      </w:tblGrid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11.00 – 12.30           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 Лекция «Основные этапы развития современных автоматических систем управления».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Лектор к.т.н., доцент каф. </w:t>
            </w:r>
            <w:proofErr w:type="spellStart"/>
            <w:r w:rsidRPr="00364D45">
              <w:rPr>
                <w:rFonts w:ascii="Calibri" w:hAnsi="Calibri" w:cs="Times New Roman"/>
              </w:rPr>
              <w:t>САУиК</w:t>
            </w:r>
            <w:proofErr w:type="spellEnd"/>
            <w:r w:rsidRPr="00364D45">
              <w:rPr>
                <w:rFonts w:ascii="Calibri" w:hAnsi="Calibri" w:cs="Times New Roman"/>
              </w:rPr>
              <w:t xml:space="preserve"> Демкин В.И. 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Во время лекции демонстрируются стенды, характеризующие современное состояние автоматических систем управления.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Автоматика является принципиальной основой реализации самых грандиозных проектов – от </w:t>
            </w:r>
            <w:proofErr w:type="spellStart"/>
            <w:r w:rsidRPr="00364D45">
              <w:rPr>
                <w:rFonts w:ascii="Calibri" w:hAnsi="Calibri" w:cs="Times New Roman"/>
              </w:rPr>
              <w:t>нанотехнологий</w:t>
            </w:r>
            <w:proofErr w:type="spellEnd"/>
            <w:r w:rsidRPr="00364D45">
              <w:rPr>
                <w:rFonts w:ascii="Calibri" w:hAnsi="Calibri" w:cs="Times New Roman"/>
              </w:rPr>
              <w:t xml:space="preserve"> 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до освоения космического пространства. </w:t>
            </w:r>
          </w:p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Теория и техника автоматического управления – увлекательная и творческая область деятельности.                                                                    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Аудитория </w:t>
            </w:r>
            <w:r w:rsidRPr="00364D45">
              <w:rPr>
                <w:rFonts w:ascii="Calibri" w:eastAsia="Times New Roman" w:hAnsi="Calibri" w:cs="Times New Roman"/>
              </w:rPr>
              <w:br/>
              <w:t>  МИЭТ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   1201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13:00 – 14:00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Мастер-класс от НИУ МИЭТ «Основы физического программирования»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Ведущий </w:t>
            </w:r>
            <w:proofErr w:type="spellStart"/>
            <w:r w:rsidRPr="00364D45">
              <w:rPr>
                <w:rFonts w:ascii="Calibri" w:hAnsi="Calibri" w:cs="Times New Roman"/>
              </w:rPr>
              <w:t>Булах</w:t>
            </w:r>
            <w:proofErr w:type="spellEnd"/>
            <w:r w:rsidRPr="00364D45">
              <w:rPr>
                <w:rFonts w:ascii="Calibri" w:hAnsi="Calibri" w:cs="Times New Roman"/>
              </w:rPr>
              <w:t xml:space="preserve"> Дмитрий Александрович, к.т.н., доцент кафедры ПКИМС МИЭТ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Современная жизнь заметно упрощается благодаря применению электронных устройств. Но что лежит в основе их работы?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Как заставить чайник включиться ровно в 7 утра? Почему перед нами автоматически открываются двери и как включается свет? </w:t>
            </w:r>
          </w:p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Ключом к пониманию является «физическое программирование».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В данном мастер-классе мы расскажем о нём и поможем вам создать своё первое, пусть и очень простое, умное устройство.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</w:t>
            </w:r>
            <w:r w:rsidRPr="00364D45">
              <w:rPr>
                <w:rFonts w:ascii="Calibri" w:eastAsia="Times New Roman" w:hAnsi="Calibri" w:cs="Times New Roman"/>
              </w:rPr>
              <w:br/>
              <w:t>        МИЭТ </w:t>
            </w:r>
            <w:r w:rsidRPr="00364D45">
              <w:rPr>
                <w:rFonts w:ascii="Calibri" w:eastAsia="Times New Roman" w:hAnsi="Calibri" w:cs="Times New Roman"/>
              </w:rPr>
              <w:br/>
              <w:t>         4131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13:00 – 14:30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Лекция «Химия и электричество» </w:t>
            </w:r>
          </w:p>
          <w:p w:rsidR="00364D45" w:rsidRPr="00364D45" w:rsidRDefault="00364D45" w:rsidP="00364D45">
            <w:pPr>
              <w:spacing w:before="100" w:beforeAutospacing="1" w:after="100" w:afterAutospacing="1"/>
              <w:rPr>
                <w:rFonts w:ascii="Calibri" w:hAnsi="Calibri" w:cs="Times New Roman"/>
              </w:rPr>
            </w:pPr>
            <w:r w:rsidRPr="00364D45">
              <w:rPr>
                <w:rFonts w:ascii="Calibri" w:hAnsi="Calibri" w:cs="Times New Roman"/>
              </w:rPr>
              <w:t xml:space="preserve">Лектор Дронов Алексей Алексеевич, канд. тех. наук каф. МФЭ, лауреат премии мэра Г. Москвы </w:t>
            </w:r>
          </w:p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Хотите узнать об истории возникновения науки – Электрохимии? Лекция включает в себя серию демонстрационных экспериментов,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с использованием переносного лабораторного оборудования, поясняющих природу электрохимических процессов и работу  электрохимических систем.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                МИЭТ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     1205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12:30 – 13:30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Вселенная. Инструкция по сборке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Что такое темная материя и темная энергия? Как вселенная создавала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глалактики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, планеты и звезды?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Мы расскажем нескольких подходах к данным вопросам и проведем пару зрелищных опытов.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Всем любителям науки на грани фантастики обязательно к посещению!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                 2101</w:t>
            </w:r>
            <w:r w:rsidRPr="00364D45">
              <w:rPr>
                <w:rFonts w:ascii="Calibri" w:eastAsia="Times New Roman" w:hAnsi="Calibri" w:cs="Times New Roman"/>
              </w:rPr>
              <w:br/>
              <w:t>      (2 этаж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      ДК МИЭТ)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13:30 – 14:30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Суперматериалы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br/>
              <w:t xml:space="preserve">На протяжении веков люди широко использовали природные материалы, иногда их обрабатывая.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Однако, возрастающие потребности человечества вынудили ученых искать новые вещества с более эффективными свойствами.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На нашем мастер классе мы продемонстрируем вам материалы, с которыми познакомил нас XXI век. Покажем, как предсказывать и использовать свойства сплавов и, конечно же, поэкспериментируем с веществами вокруг нас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                   2101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(2 этаж ДК МИЭТ)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14:30 – 15:30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Вселенная. Инструкция по сборке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 2101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(2 этаж ДК МИЭТ)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15:30 – 16:30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Суперматериалы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Аудитория 2101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(2 этаж ДК МИЭТ)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59"/>
      </w:tblGrid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                                                                                     Научные шоу                                                                                                                                                                                        </w:t>
            </w:r>
          </w:p>
        </w:tc>
      </w:tr>
    </w:tbl>
    <w:p w:rsidR="00364D45" w:rsidRPr="00364D45" w:rsidRDefault="00364D45" w:rsidP="00364D45">
      <w:pPr>
        <w:rPr>
          <w:rFonts w:ascii="Calibri" w:eastAsia="Times New Roman" w:hAnsi="Calibri" w:cs="Times New Roman"/>
          <w:vanish/>
        </w:rPr>
      </w:pP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73"/>
        <w:gridCol w:w="6872"/>
        <w:gridCol w:w="1514"/>
      </w:tblGrid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12:15 –13:00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 "Химия цвета" (большое химическое шоу)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Что такое цвет? Свойство объекта, особенности нашего глаза или пространство вокруг - основная причина того, как мы воспринимаем цвет.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Разберемся как и где рождаются цвета используя эксперименты яркой и наглядной науки - химии. 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Для этого выберем и проведем  10-12 масштабных опытов! Окрасим языки пламени, синтезируем вещества хамелеоны,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химический фонарь и солнечное затмение. Наполняя колбы и пробирки всеми цветами радуги,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мы наглядно продемонстрируем взаимодействия рождающие цвета, превращение цвета в свет и наоборот.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Актовый зал          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13:05 – 13:30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"Электрический шторм" (Тесла шоу)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Научный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перформанс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поставленный специально для  большого пространства с высокими потолками и Зрители познакомятся с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фундаментальными принципами появления и распространения электрической энергии . Во второй части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перформанса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 будет происходить нечто,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чего зрители  никогда раньше не видели.  Двухметровые генераторы Тесла, невероятные молнии, 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играющие музыку разрядами до 4-х метров в длину, и управляющий ими </w:t>
            </w:r>
            <w:proofErr w:type="spellStart"/>
            <w:r w:rsidRPr="00364D45">
              <w:rPr>
                <w:rFonts w:ascii="Calibri" w:eastAsia="Times New Roman" w:hAnsi="Calibri" w:cs="Times New Roman"/>
              </w:rPr>
              <w:t>Тесламэн</w:t>
            </w:r>
            <w:proofErr w:type="spellEnd"/>
            <w:r w:rsidRPr="00364D45">
              <w:rPr>
                <w:rFonts w:ascii="Calibri" w:eastAsia="Times New Roman" w:hAnsi="Calibri" w:cs="Times New Roman"/>
              </w:rPr>
              <w:t xml:space="preserve">, танцующий в центре электрического шторма.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Актовый зал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13:40 – 14:20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"Физик против Химика"</w:t>
            </w:r>
            <w:r w:rsidRPr="00364D45">
              <w:rPr>
                <w:rFonts w:ascii="Calibri" w:eastAsia="Times New Roman" w:hAnsi="Calibri" w:cs="Times New Roman"/>
              </w:rPr>
              <w:br/>
              <w:t>Химики против физиков Две фундаментальные науки, две ветви развития и два разных взгляда на одни и те же вещи.  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Мы создадим свет, звук и энергию двумя путями – химическим и физическим - и увидим, что из этого выйдет.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Актовый зал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14:30 – 15:10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"Химия  цвета" (большое химическое шоу)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Актовый зал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15:20 – 15:50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"Электрический шторм" (Тесла шоу)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Актовый зал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16:00 – 16:40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    "Физик против Химика"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    Актовый зал </w:t>
            </w:r>
          </w:p>
        </w:tc>
      </w:tr>
      <w:tr w:rsidR="00364D45" w:rsidRPr="00364D45" w:rsidTr="00364D45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 xml:space="preserve"> 17:00–17:30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Награждение победителей и призеров Ярмарки.</w:t>
            </w:r>
            <w:r w:rsidRPr="00364D45">
              <w:rPr>
                <w:rFonts w:ascii="Calibri" w:eastAsia="Times New Roman" w:hAnsi="Calibri" w:cs="Times New Roman"/>
              </w:rPr>
              <w:br/>
              <w:t xml:space="preserve">Церемония торжественного закрытия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D45" w:rsidRPr="00364D45" w:rsidRDefault="00364D45" w:rsidP="00364D45">
            <w:pPr>
              <w:rPr>
                <w:rFonts w:ascii="Calibri" w:eastAsia="Times New Roman" w:hAnsi="Calibri" w:cs="Times New Roman"/>
              </w:rPr>
            </w:pPr>
            <w:r w:rsidRPr="00364D45">
              <w:rPr>
                <w:rFonts w:ascii="Calibri" w:eastAsia="Times New Roman" w:hAnsi="Calibri" w:cs="Times New Roman"/>
              </w:rPr>
              <w:t>     Актовый зал</w:t>
            </w:r>
          </w:p>
        </w:tc>
      </w:tr>
    </w:tbl>
    <w:p w:rsidR="00FA1274" w:rsidRPr="00364D45" w:rsidRDefault="00FA1274">
      <w:pPr>
        <w:rPr>
          <w:rFonts w:ascii="Calibri" w:hAnsi="Calibri"/>
        </w:rPr>
      </w:pPr>
    </w:p>
    <w:sectPr w:rsidR="00FA1274" w:rsidRPr="00364D45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45"/>
    <w:rsid w:val="00364D45"/>
    <w:rsid w:val="00EE4206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85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7420</Characters>
  <Application>Microsoft Macintosh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2016-10-26T11:45:00Z</dcterms:created>
  <dcterms:modified xsi:type="dcterms:W3CDTF">2016-10-26T11:47:00Z</dcterms:modified>
</cp:coreProperties>
</file>